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C4591" w14:textId="0A28E646" w:rsidR="003E524A" w:rsidRDefault="003E524A">
      <w:pPr>
        <w:rPr>
          <w:b/>
          <w:bCs/>
        </w:rPr>
      </w:pPr>
      <w:r w:rsidRPr="003E524A">
        <w:rPr>
          <w:b/>
          <w:bCs/>
        </w:rPr>
        <w:t>Wspomaganie kierownicy - co warto wiedzieć?</w:t>
      </w:r>
    </w:p>
    <w:p w14:paraId="0A13B067" w14:textId="459B8763" w:rsidR="003E524A" w:rsidRPr="003E524A" w:rsidRDefault="003E524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69CC95" wp14:editId="33224AC7">
            <wp:extent cx="5753100" cy="31394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52AC" w14:textId="51057A29" w:rsidR="004C79CC" w:rsidRDefault="00B33DEF">
      <w:r>
        <w:t xml:space="preserve">Dawniej wspomaganie kierownicy było zarezerwowane tylko dla aut klasy średniej i wyższej, w budżetowych autach trzeba było użyć sporej siły do </w:t>
      </w:r>
      <w:r w:rsidR="008E2D12">
        <w:t>obr</w:t>
      </w:r>
      <w:r w:rsidR="00801029">
        <w:t>acania</w:t>
      </w:r>
      <w:r w:rsidR="008E2D12">
        <w:t xml:space="preserve"> </w:t>
      </w:r>
      <w:r>
        <w:t>kierownicy</w:t>
      </w:r>
      <w:r w:rsidR="004C79CC">
        <w:t>,</w:t>
      </w:r>
      <w:r>
        <w:t xml:space="preserve"> </w:t>
      </w:r>
      <w:r w:rsidR="00801029">
        <w:t xml:space="preserve">szczególnie </w:t>
      </w:r>
      <w:r>
        <w:t xml:space="preserve">podczas </w:t>
      </w:r>
      <w:r w:rsidR="00801029">
        <w:t xml:space="preserve">manewrowania na </w:t>
      </w:r>
      <w:r>
        <w:t>parking</w:t>
      </w:r>
      <w:r w:rsidR="00801029">
        <w:t>u</w:t>
      </w:r>
      <w:r w:rsidR="004C79CC">
        <w:t>; m</w:t>
      </w:r>
      <w:r w:rsidR="00792F10">
        <w:t xml:space="preserve">ożemy tego doświadczyć </w:t>
      </w:r>
      <w:r w:rsidR="7A8C1BF5">
        <w:t>podczas holowania</w:t>
      </w:r>
      <w:r w:rsidR="00572113">
        <w:t xml:space="preserve"> </w:t>
      </w:r>
      <w:r w:rsidR="50E3554F">
        <w:t>z wyłączonym silnikiem</w:t>
      </w:r>
      <w:r w:rsidR="00572113">
        <w:t>.</w:t>
      </w:r>
      <w:r w:rsidR="0038628F">
        <w:t xml:space="preserve"> </w:t>
      </w:r>
      <w:r w:rsidR="00461695">
        <w:t xml:space="preserve">Pierwsze cywilne użycie tego układu </w:t>
      </w:r>
      <w:r w:rsidR="004C79CC">
        <w:t>możemy przypisać marce</w:t>
      </w:r>
      <w:r w:rsidR="00461695">
        <w:t xml:space="preserve"> Chrysler w linii samochodów </w:t>
      </w:r>
      <w:proofErr w:type="spellStart"/>
      <w:r w:rsidR="00461695">
        <w:t>premium</w:t>
      </w:r>
      <w:proofErr w:type="spellEnd"/>
      <w:r w:rsidR="00461695">
        <w:t xml:space="preserve"> już w 1951 roku.</w:t>
      </w:r>
      <w:r w:rsidR="00133892">
        <w:t xml:space="preserve"> W dzisiejszych czasach </w:t>
      </w:r>
      <w:r w:rsidR="0068582F">
        <w:t>ten system</w:t>
      </w:r>
      <w:r w:rsidR="00133892">
        <w:t xml:space="preserve"> jest </w:t>
      </w:r>
      <w:r w:rsidR="00A94154">
        <w:t>standardem przy budowie aut. Dziś c</w:t>
      </w:r>
      <w:r w:rsidR="00FC0E5D">
        <w:t>iężko wyobrazić sobie jazdę w zatłoczonym mieście bez wspomagania układu kierowniczego</w:t>
      </w:r>
      <w:r w:rsidR="00322A0F">
        <w:t>.</w:t>
      </w:r>
    </w:p>
    <w:p w14:paraId="69A57262" w14:textId="2ED37FCE" w:rsidR="00477101" w:rsidRDefault="00B33DEF">
      <w:r>
        <w:br/>
      </w:r>
      <w:r w:rsidR="00322A0F" w:rsidRPr="003E524A">
        <w:rPr>
          <w:b/>
          <w:bCs/>
        </w:rPr>
        <w:t>Funkcje</w:t>
      </w:r>
      <w:r w:rsidR="002F7427" w:rsidRPr="003E524A">
        <w:rPr>
          <w:b/>
          <w:bCs/>
        </w:rPr>
        <w:t xml:space="preserve"> i rodzaje</w:t>
      </w:r>
      <w:r w:rsidR="00322A0F" w:rsidRPr="003E524A">
        <w:rPr>
          <w:b/>
          <w:bCs/>
        </w:rPr>
        <w:t xml:space="preserve"> układ</w:t>
      </w:r>
      <w:r w:rsidR="002F7427" w:rsidRPr="003E524A">
        <w:rPr>
          <w:b/>
          <w:bCs/>
        </w:rPr>
        <w:t>ów</w:t>
      </w:r>
      <w:r w:rsidR="00322A0F" w:rsidRPr="003E524A">
        <w:rPr>
          <w:b/>
          <w:bCs/>
        </w:rPr>
        <w:t xml:space="preserve"> wspomagania</w:t>
      </w:r>
      <w:r w:rsidR="00752B07" w:rsidRPr="003E524A">
        <w:rPr>
          <w:b/>
          <w:bCs/>
        </w:rPr>
        <w:t xml:space="preserve">. </w:t>
      </w:r>
      <w:r w:rsidR="00322A0F" w:rsidRPr="003E524A">
        <w:rPr>
          <w:b/>
          <w:bCs/>
        </w:rPr>
        <w:t>Do czego służy?</w:t>
      </w:r>
      <w:r w:rsidRPr="003E524A">
        <w:rPr>
          <w:b/>
          <w:bCs/>
        </w:rPr>
        <w:br/>
      </w:r>
      <w:r w:rsidR="00322A0F">
        <w:t xml:space="preserve">Wspomaganie układu kierowniczego ma </w:t>
      </w:r>
      <w:r w:rsidR="00E53110">
        <w:t>jedno zadanie</w:t>
      </w:r>
      <w:r w:rsidR="004C79CC">
        <w:t xml:space="preserve"> -</w:t>
      </w:r>
      <w:r w:rsidR="00F02236">
        <w:t xml:space="preserve"> zmniejszyć siłę potrzebną do</w:t>
      </w:r>
      <w:r w:rsidR="00480CE7">
        <w:t xml:space="preserve"> </w:t>
      </w:r>
      <w:r w:rsidR="7AE90C51">
        <w:t xml:space="preserve">zmiany kierunku toczenia </w:t>
      </w:r>
      <w:r w:rsidR="009244E4">
        <w:t xml:space="preserve">przednich </w:t>
      </w:r>
      <w:r w:rsidR="00480CE7">
        <w:t xml:space="preserve">kół. </w:t>
      </w:r>
      <w:r w:rsidR="001C376E">
        <w:t xml:space="preserve">W przypadku </w:t>
      </w:r>
      <w:r w:rsidR="56AFD067">
        <w:t>poprawnie działającego układu,</w:t>
      </w:r>
      <w:r w:rsidR="001C376E">
        <w:t xml:space="preserve"> kierownica po skręcie musi wrócić do pozycji prostych kół</w:t>
      </w:r>
      <w:r w:rsidR="005008F4">
        <w:t>.</w:t>
      </w:r>
      <w:r w:rsidR="001C376E">
        <w:t xml:space="preserve"> </w:t>
      </w:r>
      <w:r w:rsidR="005008F4">
        <w:t>D</w:t>
      </w:r>
      <w:r w:rsidR="001C376E">
        <w:t>zieje się to dlatego</w:t>
      </w:r>
      <w:r w:rsidR="00143852">
        <w:t>,</w:t>
      </w:r>
      <w:r w:rsidR="001C376E">
        <w:t xml:space="preserve"> że układ dąży do wyrównania ciśnienia.</w:t>
      </w:r>
      <w:r w:rsidR="002F7427">
        <w:t xml:space="preserve"> </w:t>
      </w:r>
      <w:r w:rsidR="03032DFF">
        <w:t>Jeszcze par</w:t>
      </w:r>
      <w:r w:rsidR="50C43098">
        <w:t>ę</w:t>
      </w:r>
      <w:r w:rsidR="03032DFF">
        <w:t xml:space="preserve"> lat temu n</w:t>
      </w:r>
      <w:r w:rsidR="002F7427">
        <w:t xml:space="preserve">ajbardziej popularnym </w:t>
      </w:r>
      <w:r w:rsidR="00C638E0">
        <w:t xml:space="preserve">rodzajem </w:t>
      </w:r>
      <w:r w:rsidR="00D44C54">
        <w:t>wspomagania</w:t>
      </w:r>
      <w:r w:rsidR="5CF8B506">
        <w:t xml:space="preserve"> było</w:t>
      </w:r>
      <w:r w:rsidR="195E94C0">
        <w:t xml:space="preserve"> </w:t>
      </w:r>
      <w:r w:rsidR="00C638E0">
        <w:t>wspomaganie hydrauliczne</w:t>
      </w:r>
      <w:r w:rsidR="4AEB07E3">
        <w:t>,</w:t>
      </w:r>
      <w:r w:rsidR="00C638E0">
        <w:t xml:space="preserve"> </w:t>
      </w:r>
      <w:r w:rsidR="0013352F">
        <w:t xml:space="preserve">realizowane przez </w:t>
      </w:r>
      <w:r w:rsidR="00812B05">
        <w:t>pomp</w:t>
      </w:r>
      <w:r w:rsidR="0013352F">
        <w:t>ę</w:t>
      </w:r>
      <w:r w:rsidR="00812B05">
        <w:t xml:space="preserve"> </w:t>
      </w:r>
      <w:r w:rsidR="00FA18E8">
        <w:t>oleju hydraulicznego</w:t>
      </w:r>
      <w:r w:rsidR="00143852">
        <w:t>,</w:t>
      </w:r>
      <w:r w:rsidR="00812B05">
        <w:t xml:space="preserve"> która </w:t>
      </w:r>
      <w:r w:rsidR="00D44C54">
        <w:t xml:space="preserve">jest </w:t>
      </w:r>
      <w:r w:rsidR="00AC0715">
        <w:t xml:space="preserve">napędzana przez </w:t>
      </w:r>
      <w:r w:rsidR="001A17F0">
        <w:t>pasek klinowy lub wielorowkowy silnika</w:t>
      </w:r>
      <w:r w:rsidR="00A271F1">
        <w:t>,</w:t>
      </w:r>
      <w:r w:rsidR="00AC0715">
        <w:t xml:space="preserve"> i pracuje stale, </w:t>
      </w:r>
      <w:r w:rsidR="00470702">
        <w:t xml:space="preserve">nawet gdy nie </w:t>
      </w:r>
      <w:r w:rsidR="00847075">
        <w:t>obra</w:t>
      </w:r>
      <w:r w:rsidR="00DC01A3">
        <w:t>camy kierownicą.</w:t>
      </w:r>
      <w:r w:rsidR="00E24401">
        <w:t xml:space="preserve"> </w:t>
      </w:r>
      <w:r w:rsidR="00CA3505">
        <w:t xml:space="preserve">Podczas skręcania </w:t>
      </w:r>
      <w:r w:rsidR="00354120">
        <w:t>o</w:t>
      </w:r>
      <w:r w:rsidR="00267544">
        <w:t>lej pod ciśnieniem wytworzonym przez pompę</w:t>
      </w:r>
      <w:r w:rsidR="00354120">
        <w:t xml:space="preserve"> </w:t>
      </w:r>
      <w:r w:rsidR="005C125F">
        <w:t>wspomaga obracanie kierownicy</w:t>
      </w:r>
      <w:r w:rsidR="00143852">
        <w:t>.</w:t>
      </w:r>
      <w:r w:rsidR="008938AE">
        <w:t xml:space="preserve"> </w:t>
      </w:r>
      <w:r w:rsidR="00143852">
        <w:t>W</w:t>
      </w:r>
      <w:r w:rsidR="008938AE">
        <w:t xml:space="preserve"> samochodach osobowych </w:t>
      </w:r>
      <w:r w:rsidR="00DB4C1B">
        <w:t>naj</w:t>
      </w:r>
      <w:r w:rsidR="008938AE">
        <w:t>częściej</w:t>
      </w:r>
      <w:r w:rsidR="00CA3505">
        <w:t xml:space="preserve"> stosowana jest</w:t>
      </w:r>
      <w:r w:rsidR="008938AE">
        <w:t xml:space="preserve"> przekładnia kierownicza listwowa, potocznie nazywana maglownicą.</w:t>
      </w:r>
      <w:r w:rsidR="00F43D65">
        <w:t xml:space="preserve"> Olej hydrauliczny pod ciśnieniem </w:t>
      </w:r>
      <w:r w:rsidR="002241E8">
        <w:t xml:space="preserve">trafia do odpowiedniej komory w przekładni </w:t>
      </w:r>
      <w:r w:rsidR="00AC246E">
        <w:t>i przemieszcza tłok</w:t>
      </w:r>
      <w:r w:rsidR="00477101">
        <w:t>,</w:t>
      </w:r>
      <w:r w:rsidR="00AC246E">
        <w:t xml:space="preserve"> pomagając w obróceniu kół. Czułe systemy zaworów oparte na zasadzie wałka</w:t>
      </w:r>
      <w:r w:rsidR="00103778">
        <w:t xml:space="preserve"> skrętnego</w:t>
      </w:r>
      <w:r w:rsidR="00AC246E">
        <w:t xml:space="preserve"> </w:t>
      </w:r>
      <w:r w:rsidR="00103778">
        <w:t xml:space="preserve">kierują </w:t>
      </w:r>
      <w:r w:rsidR="00C65B3B">
        <w:t>odpowiednio</w:t>
      </w:r>
      <w:r w:rsidR="002F5777">
        <w:t xml:space="preserve"> </w:t>
      </w:r>
      <w:r w:rsidR="00103778">
        <w:t>olej z pompy wspomagania. Podczas braku skrętu kierownicy olej swo</w:t>
      </w:r>
      <w:r w:rsidR="004A1A11">
        <w:t>b</w:t>
      </w:r>
      <w:r w:rsidR="00103778">
        <w:t>o</w:t>
      </w:r>
      <w:r w:rsidR="004A1A11">
        <w:t>d</w:t>
      </w:r>
      <w:r w:rsidR="00103778">
        <w:t xml:space="preserve">nie przepływa dookoła zaworu i wraca do zbiornika wyrównawczego. </w:t>
      </w:r>
      <w:r w:rsidR="007E2DD5">
        <w:t xml:space="preserve">Olej płynący wywołuje równe, niewielkie ciśnienie w obu komorach </w:t>
      </w:r>
      <w:r w:rsidR="004A1A11">
        <w:t>i tłok nie porusza się.</w:t>
      </w:r>
    </w:p>
    <w:p w14:paraId="65E6F87E" w14:textId="5676F7DD" w:rsidR="003E524A" w:rsidRDefault="003E524A">
      <w:r>
        <w:rPr>
          <w:b/>
          <w:bCs/>
          <w:noProof/>
        </w:rPr>
        <w:lastRenderedPageBreak/>
        <w:drawing>
          <wp:inline distT="0" distB="0" distL="0" distR="0" wp14:anchorId="62D9310D" wp14:editId="342C2049">
            <wp:extent cx="5013960" cy="6678646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82" cy="669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DEF" w:rsidRPr="003E524A">
        <w:rPr>
          <w:b/>
          <w:bCs/>
        </w:rPr>
        <w:br/>
      </w:r>
      <w:r w:rsidR="004A1A11" w:rsidRPr="003E524A">
        <w:rPr>
          <w:b/>
          <w:bCs/>
        </w:rPr>
        <w:t>Elektryczne układy wspomagania</w:t>
      </w:r>
      <w:r w:rsidR="00477101" w:rsidRPr="003E524A">
        <w:rPr>
          <w:b/>
          <w:bCs/>
        </w:rPr>
        <w:t>.</w:t>
      </w:r>
      <w:r w:rsidR="00B33DEF">
        <w:br/>
      </w:r>
      <w:r w:rsidR="004A1A11">
        <w:t>W</w:t>
      </w:r>
      <w:r w:rsidR="00477101" w:rsidRPr="00477101">
        <w:t xml:space="preserve"> </w:t>
      </w:r>
      <w:r w:rsidR="00477101">
        <w:t>nowoczesnych</w:t>
      </w:r>
      <w:r w:rsidR="004A1A11">
        <w:t xml:space="preserve"> autach </w:t>
      </w:r>
      <w:r w:rsidR="005E3F32">
        <w:t xml:space="preserve">montuje się już układy elektryczne, mają one </w:t>
      </w:r>
      <w:r w:rsidR="000D1E13">
        <w:t>pewne plusy</w:t>
      </w:r>
      <w:r w:rsidR="00EC2B14">
        <w:t>,</w:t>
      </w:r>
      <w:r w:rsidR="000D1E13">
        <w:t xml:space="preserve"> takie jak mniejsza liczba podzespołów,</w:t>
      </w:r>
      <w:r w:rsidR="00EC2B14">
        <w:t xml:space="preserve"> </w:t>
      </w:r>
      <w:r w:rsidR="00477101">
        <w:t>z</w:t>
      </w:r>
      <w:r w:rsidR="00906EFB">
        <w:t>estawy czujników momentu obrotowego, energooszczędność przez brak stałej pracy podczas pracy silnika</w:t>
      </w:r>
      <w:r w:rsidR="00EC2B14">
        <w:t xml:space="preserve">. W ciągu </w:t>
      </w:r>
      <w:r w:rsidR="008F0B2C">
        <w:t>mikrosekund wykrywają skręt kierownicy</w:t>
      </w:r>
      <w:r w:rsidR="003373F4">
        <w:t xml:space="preserve"> i wspomagają obrót kół.</w:t>
      </w:r>
      <w:r w:rsidR="00B33DEF">
        <w:br/>
      </w:r>
      <w:r w:rsidR="004D7056">
        <w:t xml:space="preserve">Dodatkowe systemy wdrażane </w:t>
      </w:r>
      <w:r w:rsidR="001922A1">
        <w:t xml:space="preserve">są </w:t>
      </w:r>
      <w:r w:rsidR="004D7056">
        <w:t>przez producentów pod różnymi nazwami takimi jak np. Servotronic w BMW</w:t>
      </w:r>
      <w:r w:rsidR="005607D4">
        <w:t xml:space="preserve"> e36 320i.</w:t>
      </w:r>
      <w:r w:rsidR="008C553B">
        <w:t xml:space="preserve"> </w:t>
      </w:r>
      <w:r w:rsidR="001922A1">
        <w:t>S</w:t>
      </w:r>
      <w:r w:rsidR="008C553B">
        <w:t xml:space="preserve">ystem ten opierał się na odczytywaniu prędkości jazdy i odpowiednio dostosowywał </w:t>
      </w:r>
      <w:r w:rsidR="008B1EB6">
        <w:t>siłę wspomagania do aktualnej sytuacji drogowej</w:t>
      </w:r>
      <w:r w:rsidR="00A7289E">
        <w:t>- jeśli kierowca manewruje na parkingu z mała prędkością</w:t>
      </w:r>
      <w:r w:rsidR="001922A1">
        <w:t xml:space="preserve"> - </w:t>
      </w:r>
      <w:r w:rsidR="00A7289E">
        <w:t>siła wzrasta.</w:t>
      </w:r>
      <w:r w:rsidR="00584984">
        <w:t xml:space="preserve"> Przy wysokich prędkościach siła wspomagania słab</w:t>
      </w:r>
      <w:r w:rsidR="00DA3485">
        <w:t>ła</w:t>
      </w:r>
      <w:r>
        <w:t xml:space="preserve"> </w:t>
      </w:r>
      <w:r w:rsidR="00584984">
        <w:lastRenderedPageBreak/>
        <w:t>zapewniając pewność prowadzenia.</w:t>
      </w:r>
      <w:r>
        <w:rPr>
          <w:b/>
          <w:bCs/>
          <w:noProof/>
        </w:rPr>
        <w:drawing>
          <wp:inline distT="0" distB="0" distL="0" distR="0" wp14:anchorId="7BF4CF58" wp14:editId="0AD4D2D7">
            <wp:extent cx="5177211" cy="689610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03" cy="69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7438" w14:textId="6B70CA93" w:rsidR="003E524A" w:rsidRDefault="00B33DEF">
      <w:r w:rsidRPr="003E524A">
        <w:rPr>
          <w:b/>
          <w:bCs/>
        </w:rPr>
        <w:br/>
      </w:r>
      <w:r w:rsidR="00C11852" w:rsidRPr="003E524A">
        <w:rPr>
          <w:b/>
          <w:bCs/>
        </w:rPr>
        <w:t>Jakie oleje stosować do wspomagania</w:t>
      </w:r>
      <w:r w:rsidR="00B221D6" w:rsidRPr="003E524A">
        <w:rPr>
          <w:b/>
          <w:bCs/>
        </w:rPr>
        <w:t xml:space="preserve"> i kiedy je wymieniać?</w:t>
      </w:r>
      <w:r>
        <w:br/>
      </w:r>
      <w:r w:rsidR="00350456">
        <w:t xml:space="preserve">Wspomaganie jako układ hydrauliczny wymaga oleju o odporności na </w:t>
      </w:r>
      <w:r w:rsidR="00244561">
        <w:t>ciśnienie</w:t>
      </w:r>
      <w:r w:rsidR="00237B75">
        <w:t xml:space="preserve">, </w:t>
      </w:r>
      <w:r w:rsidR="001922A1">
        <w:t xml:space="preserve">o wysokiej </w:t>
      </w:r>
      <w:r w:rsidR="00237B75">
        <w:t>temperatur</w:t>
      </w:r>
      <w:r w:rsidR="001922A1">
        <w:t>ze</w:t>
      </w:r>
      <w:r w:rsidR="00237B75">
        <w:t xml:space="preserve"> wrzenia</w:t>
      </w:r>
      <w:r w:rsidR="00816A5A">
        <w:t xml:space="preserve"> i</w:t>
      </w:r>
      <w:r w:rsidR="00237B75">
        <w:t xml:space="preserve"> trwałoś</w:t>
      </w:r>
      <w:r w:rsidR="001922A1">
        <w:t>ci</w:t>
      </w:r>
      <w:r w:rsidR="00350456">
        <w:t xml:space="preserve">, dlatego </w:t>
      </w:r>
      <w:r w:rsidR="00816A5A">
        <w:t xml:space="preserve">stosuje </w:t>
      </w:r>
      <w:r w:rsidR="00972316">
        <w:t>się olej</w:t>
      </w:r>
      <w:r w:rsidR="00816A5A">
        <w:t>e</w:t>
      </w:r>
      <w:r w:rsidR="00972316">
        <w:t xml:space="preserve"> ATF lub dedykowan</w:t>
      </w:r>
      <w:r w:rsidR="00816A5A">
        <w:t>e</w:t>
      </w:r>
      <w:r w:rsidR="00972316">
        <w:t xml:space="preserve"> olej</w:t>
      </w:r>
      <w:r w:rsidR="00816A5A">
        <w:t>e</w:t>
      </w:r>
      <w:r w:rsidR="00972316">
        <w:t xml:space="preserve"> do </w:t>
      </w:r>
      <w:r w:rsidR="00816A5A">
        <w:t>układów</w:t>
      </w:r>
      <w:r w:rsidR="00286319">
        <w:t xml:space="preserve"> </w:t>
      </w:r>
      <w:r w:rsidR="00972316">
        <w:t>wspomagania.</w:t>
      </w:r>
      <w:r w:rsidR="009D3FEC">
        <w:t xml:space="preserve"> Dla przykładu do Mercedesa 190 można zastosować olej </w:t>
      </w:r>
      <w:r w:rsidR="0014516B">
        <w:t>RAVENOL ATF Fluid Typ A</w:t>
      </w:r>
      <w:r w:rsidR="001922A1">
        <w:t>. Jest</w:t>
      </w:r>
      <w:r w:rsidR="0014516B">
        <w:t xml:space="preserve"> to olej przekładniowy ATF (Automatic Transmission Fluid), do automatycznych sprzęgieł hydraulicznych i przekładni hydrokinetycznych oraz układu kierowniczego ze wspomaganiem, zaprojektowany na bazie rafinowanych olejów bazowych, specjalnie uszlachetnionych i inhibitowanych, gwarantujących prawidłowe funkcjonowanie. Spełnia wymagania specyfikacji MB </w:t>
      </w:r>
      <w:r w:rsidR="0014516B">
        <w:lastRenderedPageBreak/>
        <w:t>236.2</w:t>
      </w:r>
      <w:r w:rsidR="003E524A">
        <w:t xml:space="preserve"> - </w:t>
      </w:r>
      <w:r w:rsidR="00176B1D">
        <w:t>https://www.ravenol.pl/product/ravenol-atf-fluid/</w:t>
      </w:r>
      <w:r w:rsidR="001922A1">
        <w:t>.</w:t>
      </w:r>
      <w:r>
        <w:br/>
      </w:r>
      <w:r w:rsidR="003E524A">
        <w:rPr>
          <w:noProof/>
        </w:rPr>
        <w:drawing>
          <wp:inline distT="0" distB="0" distL="0" distR="0" wp14:anchorId="0ADCBD80" wp14:editId="110E44C4">
            <wp:extent cx="5753100" cy="31394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49D5" w14:textId="2B0690DF" w:rsidR="003E524A" w:rsidRDefault="0D755369">
      <w:r>
        <w:t>Szeroki zakres specyfikacji obejmuje</w:t>
      </w:r>
      <w:r w:rsidR="1CD6048D">
        <w:t xml:space="preserve"> </w:t>
      </w:r>
      <w:r w:rsidR="00EC49F8">
        <w:t xml:space="preserve">olej </w:t>
      </w:r>
      <w:r w:rsidR="00CF5B3E">
        <w:t xml:space="preserve">RAVENOL SSF Special Servolenkung Fluid- </w:t>
      </w:r>
      <w:r w:rsidR="000E0AEF">
        <w:t xml:space="preserve">jest </w:t>
      </w:r>
      <w:r w:rsidR="00CF5B3E">
        <w:t>to specjalny olej hydrauliczny zaprojektowany dla szerokiego zakresu zastosowań od -55</w:t>
      </w:r>
      <w:r w:rsidR="00CF5B3E" w:rsidRPr="693DFB56">
        <w:rPr>
          <w:vertAlign w:val="superscript"/>
        </w:rPr>
        <w:t>o</w:t>
      </w:r>
      <w:r w:rsidR="00CF5B3E">
        <w:t>C do +130</w:t>
      </w:r>
      <w:r w:rsidR="00CF5B3E" w:rsidRPr="693DFB56">
        <w:rPr>
          <w:vertAlign w:val="superscript"/>
        </w:rPr>
        <w:t>o</w:t>
      </w:r>
      <w:r w:rsidR="00CF5B3E">
        <w:t>C, przez co zaleca się stosowanie go również do najnowszych rozwiązań na rynku motoryzacyjnym</w:t>
      </w:r>
      <w:r w:rsidR="00F91115">
        <w:t xml:space="preserve">, </w:t>
      </w:r>
      <w:r w:rsidR="001922A1">
        <w:t xml:space="preserve">a </w:t>
      </w:r>
      <w:r w:rsidR="00F91115">
        <w:t xml:space="preserve">dzięki w pełni syntetycznej bazie </w:t>
      </w:r>
      <w:r w:rsidR="00D72020">
        <w:t>charakteryzuje</w:t>
      </w:r>
      <w:r w:rsidR="00F91115">
        <w:t xml:space="preserve"> się wydłużon</w:t>
      </w:r>
      <w:r w:rsidR="00D72020">
        <w:t>ym bezpiecznym czasem eksploatacji oraz podniesion</w:t>
      </w:r>
      <w:r w:rsidR="00DD2402">
        <w:t>ą</w:t>
      </w:r>
      <w:r w:rsidR="00D72020">
        <w:t xml:space="preserve"> odpornością na pracę w niekorzystnych warunkach</w:t>
      </w:r>
      <w:r w:rsidR="00CF5B3E">
        <w:t xml:space="preserve">. </w:t>
      </w:r>
      <w:r w:rsidR="006B623E">
        <w:t>Spełnia wymagania normy VW TL 521 46</w:t>
      </w:r>
      <w:r w:rsidR="001922A1">
        <w:t xml:space="preserve"> i </w:t>
      </w:r>
      <w:r w:rsidR="0019666D">
        <w:t>MB 343.0 MB 344.0 MB 345.0.</w:t>
      </w:r>
      <w:r w:rsidR="4AD0BC7D">
        <w:t xml:space="preserve"> Przykładowe zastosowanie: Audi A3 8L</w:t>
      </w:r>
      <w:r w:rsidR="0AB29C70">
        <w:t>, Audi A4 Allroad 8KH</w:t>
      </w:r>
      <w:r w:rsidR="1D8B6B1F">
        <w:t>,</w:t>
      </w:r>
      <w:r w:rsidR="13AFD0A2">
        <w:t xml:space="preserve"> Mercedes CL203</w:t>
      </w:r>
      <w:r w:rsidR="447A5518">
        <w:t>, Volkswagen Passat B7</w:t>
      </w:r>
      <w:r w:rsidR="003E524A">
        <w:t xml:space="preserve"> - </w:t>
      </w:r>
      <w:hyperlink r:id="rId12" w:history="1">
        <w:r w:rsidR="003E524A" w:rsidRPr="003E524A">
          <w:rPr>
            <w:rStyle w:val="Hipercze"/>
          </w:rPr>
          <w:t>https://www.ravenol.pl/product/ravenol-ssf-spec-servolenkung-fluid/.</w:t>
        </w:r>
        <w:r w:rsidR="003E524A" w:rsidRPr="00FE497D">
          <w:rPr>
            <w:rStyle w:val="Hipercze"/>
          </w:rPr>
          <w:br/>
        </w:r>
      </w:hyperlink>
      <w:r w:rsidR="003E524A">
        <w:rPr>
          <w:noProof/>
        </w:rPr>
        <w:drawing>
          <wp:inline distT="0" distB="0" distL="0" distR="0" wp14:anchorId="71397528" wp14:editId="6E0E05EF">
            <wp:extent cx="5753100" cy="31394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220E" w14:textId="28C4C18A" w:rsidR="003E524A" w:rsidRDefault="075283C7">
      <w:proofErr w:type="spellStart"/>
      <w:r>
        <w:t>Ravenol</w:t>
      </w:r>
      <w:proofErr w:type="spellEnd"/>
      <w:r>
        <w:t xml:space="preserve"> posiada w portfolio również</w:t>
      </w:r>
      <w:r w:rsidR="37F96C9B">
        <w:t xml:space="preserve"> linie</w:t>
      </w:r>
      <w:r>
        <w:t xml:space="preserve"> olej</w:t>
      </w:r>
      <w:r w:rsidR="0B02E48E">
        <w:t>ów</w:t>
      </w:r>
      <w:r>
        <w:t xml:space="preserve"> dedykowan</w:t>
      </w:r>
      <w:r w:rsidR="30572ADF">
        <w:t>ych</w:t>
      </w:r>
      <w:r>
        <w:t>, taki</w:t>
      </w:r>
      <w:r w:rsidR="14E803DE">
        <w:t>ch</w:t>
      </w:r>
      <w:r>
        <w:t xml:space="preserve"> jak</w:t>
      </w:r>
      <w:r w:rsidR="001922A1">
        <w:t>:</w:t>
      </w:r>
      <w:r>
        <w:t xml:space="preserve"> </w:t>
      </w:r>
      <w:r w:rsidR="00B33DEF">
        <w:br/>
      </w:r>
      <w:r w:rsidR="001922A1" w:rsidRPr="003E524A">
        <w:rPr>
          <w:b/>
          <w:bCs/>
        </w:rPr>
        <w:t xml:space="preserve">- </w:t>
      </w:r>
      <w:proofErr w:type="spellStart"/>
      <w:r w:rsidR="4341335B" w:rsidRPr="003E524A">
        <w:rPr>
          <w:b/>
          <w:bCs/>
        </w:rPr>
        <w:t>Ravenol</w:t>
      </w:r>
      <w:proofErr w:type="spellEnd"/>
      <w:r w:rsidR="4341335B" w:rsidRPr="003E524A">
        <w:rPr>
          <w:b/>
          <w:bCs/>
        </w:rPr>
        <w:t xml:space="preserve"> PSF</w:t>
      </w:r>
      <w:r w:rsidR="4CD3F864" w:rsidRPr="003E524A">
        <w:rPr>
          <w:b/>
          <w:bCs/>
        </w:rPr>
        <w:t xml:space="preserve"> </w:t>
      </w:r>
      <w:r w:rsidR="003E524A" w:rsidRPr="003E524A">
        <w:rPr>
          <w:b/>
          <w:bCs/>
        </w:rPr>
        <w:t xml:space="preserve">Fluid </w:t>
      </w:r>
      <w:r w:rsidR="00827E16">
        <w:t xml:space="preserve">- </w:t>
      </w:r>
      <w:r w:rsidR="6A022B66">
        <w:t>syntetyczny</w:t>
      </w:r>
      <w:r w:rsidR="4341335B">
        <w:t xml:space="preserve"> </w:t>
      </w:r>
      <w:r w:rsidR="640080E5">
        <w:t xml:space="preserve">olej hydrauliczny, </w:t>
      </w:r>
      <w:r w:rsidR="4341335B">
        <w:t xml:space="preserve">spełnia wymagania specyfikacji KIA PSF-III, </w:t>
      </w:r>
      <w:r w:rsidR="01E6188D">
        <w:t>Citroën/Peugeot 9735EJ dla C-</w:t>
      </w:r>
      <w:proofErr w:type="spellStart"/>
      <w:r w:rsidR="01E6188D">
        <w:t>Crosser</w:t>
      </w:r>
      <w:proofErr w:type="spellEnd"/>
      <w:r w:rsidR="01E6188D">
        <w:t>, 4007</w:t>
      </w:r>
      <w:r w:rsidR="003E524A">
        <w:t xml:space="preserve"> - </w:t>
      </w:r>
      <w:hyperlink r:id="rId14" w:history="1">
        <w:r w:rsidR="003E524A" w:rsidRPr="00FE497D">
          <w:rPr>
            <w:rStyle w:val="Hipercze"/>
          </w:rPr>
          <w:t>https://www.ravenol.pl/product/ravenol-hydraulik-psf-</w:t>
        </w:r>
        <w:r w:rsidR="003E524A" w:rsidRPr="00FE497D">
          <w:rPr>
            <w:rStyle w:val="Hipercze"/>
          </w:rPr>
          <w:lastRenderedPageBreak/>
          <w:t>fluid/</w:t>
        </w:r>
      </w:hyperlink>
      <w:r w:rsidR="003E524A">
        <w:t xml:space="preserve"> </w:t>
      </w:r>
      <w:r w:rsidR="00B33DEF">
        <w:br/>
      </w:r>
      <w:r w:rsidR="0F66D1C1">
        <w:t xml:space="preserve">Przykładowe zastosowania: Citroen C-Crosser, Kia </w:t>
      </w:r>
      <w:proofErr w:type="spellStart"/>
      <w:r w:rsidR="0F66D1C1">
        <w:t>Sportage</w:t>
      </w:r>
      <w:proofErr w:type="spellEnd"/>
      <w:r w:rsidR="0F66D1C1">
        <w:t xml:space="preserve">, Kia </w:t>
      </w:r>
      <w:proofErr w:type="spellStart"/>
      <w:r w:rsidR="0F66D1C1">
        <w:t>Sorento</w:t>
      </w:r>
      <w:proofErr w:type="spellEnd"/>
      <w:r w:rsidR="00827E16">
        <w:t>.</w:t>
      </w:r>
    </w:p>
    <w:p w14:paraId="06331A70" w14:textId="582F3E24" w:rsidR="003E524A" w:rsidRDefault="003E524A">
      <w:r>
        <w:rPr>
          <w:noProof/>
        </w:rPr>
        <w:drawing>
          <wp:inline distT="0" distB="0" distL="0" distR="0" wp14:anchorId="211A0E56" wp14:editId="26F67690">
            <wp:extent cx="5753100" cy="31394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DEF">
        <w:br/>
      </w:r>
      <w:r w:rsidR="001922A1" w:rsidRPr="003E524A">
        <w:rPr>
          <w:b/>
          <w:bCs/>
        </w:rPr>
        <w:t xml:space="preserve">- </w:t>
      </w:r>
      <w:proofErr w:type="spellStart"/>
      <w:r w:rsidR="160F8FEE" w:rsidRPr="003E524A">
        <w:rPr>
          <w:b/>
          <w:bCs/>
        </w:rPr>
        <w:t>Ravenol</w:t>
      </w:r>
      <w:proofErr w:type="spellEnd"/>
      <w:r w:rsidR="160F8FEE" w:rsidRPr="003E524A">
        <w:rPr>
          <w:b/>
          <w:bCs/>
        </w:rPr>
        <w:t xml:space="preserve"> PSF-Y</w:t>
      </w:r>
      <w:r w:rsidRPr="003E524A">
        <w:rPr>
          <w:b/>
          <w:bCs/>
        </w:rPr>
        <w:t xml:space="preserve"> Fluid</w:t>
      </w:r>
      <w:r w:rsidR="5DACC071">
        <w:t xml:space="preserve"> </w:t>
      </w:r>
      <w:r w:rsidR="00827E16">
        <w:t xml:space="preserve">- </w:t>
      </w:r>
      <w:r w:rsidR="5DACC071">
        <w:t xml:space="preserve">syntetyczny olej hydrauliczny </w:t>
      </w:r>
      <w:r w:rsidR="00915EEE">
        <w:t>sformułowany</w:t>
      </w:r>
      <w:r w:rsidR="5DACC071">
        <w:t xml:space="preserve"> dla wspomagania w autach marki </w:t>
      </w:r>
      <w:r w:rsidR="00827E16">
        <w:t>V</w:t>
      </w:r>
      <w:r w:rsidR="5DACC071">
        <w:t xml:space="preserve">olkswagen, </w:t>
      </w:r>
      <w:r w:rsidR="00827E16">
        <w:t>M</w:t>
      </w:r>
      <w:r w:rsidR="5DACC071">
        <w:t xml:space="preserve">ercedes, </w:t>
      </w:r>
      <w:r w:rsidR="00827E16">
        <w:t>C</w:t>
      </w:r>
      <w:r w:rsidR="5DACC071">
        <w:t>hrysler. Spełnia wymagania specyfikacji VW G 009 300 A2</w:t>
      </w:r>
      <w:r w:rsidR="70ADB470">
        <w:t>, MB 236.3, Mercedes A 000 989 88 03</w:t>
      </w:r>
      <w:r w:rsidR="23099EFC">
        <w:t>, Honda 08206-9002</w:t>
      </w:r>
      <w:r>
        <w:t xml:space="preserve"> - </w:t>
      </w:r>
      <w:hyperlink r:id="rId16" w:history="1">
        <w:r w:rsidRPr="00FE497D">
          <w:rPr>
            <w:rStyle w:val="Hipercze"/>
          </w:rPr>
          <w:t>https://www.ravenol.pl/product/ravenol-psf-y-fluid/</w:t>
        </w:r>
      </w:hyperlink>
      <w:r>
        <w:t xml:space="preserve"> </w:t>
      </w:r>
    </w:p>
    <w:p w14:paraId="70869252" w14:textId="77777777" w:rsidR="003E524A" w:rsidRDefault="70ADB470">
      <w:r>
        <w:t xml:space="preserve">Przykładowe zastosowanie: </w:t>
      </w:r>
      <w:r w:rsidR="1D273ABA">
        <w:t xml:space="preserve">Honda </w:t>
      </w:r>
      <w:proofErr w:type="spellStart"/>
      <w:r w:rsidR="1D273ABA">
        <w:t>Civic</w:t>
      </w:r>
      <w:proofErr w:type="spellEnd"/>
      <w:r w:rsidR="1D273ABA">
        <w:t xml:space="preserve"> VI, Volkswagen </w:t>
      </w:r>
      <w:proofErr w:type="spellStart"/>
      <w:r w:rsidR="1D273ABA">
        <w:t>Crafter</w:t>
      </w:r>
      <w:proofErr w:type="spellEnd"/>
      <w:r w:rsidR="1D273ABA">
        <w:t>, Jeep Grand Cherokee</w:t>
      </w:r>
    </w:p>
    <w:p w14:paraId="4ADAD9A8" w14:textId="317C3FD9" w:rsidR="003E524A" w:rsidRDefault="003E524A">
      <w:r>
        <w:rPr>
          <w:b/>
          <w:bCs/>
          <w:noProof/>
        </w:rPr>
        <w:drawing>
          <wp:inline distT="0" distB="0" distL="0" distR="0" wp14:anchorId="59540DF5" wp14:editId="1D569467">
            <wp:extent cx="5753100" cy="31394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DEF" w:rsidRPr="003E524A">
        <w:rPr>
          <w:b/>
          <w:bCs/>
        </w:rPr>
        <w:br/>
      </w:r>
      <w:r w:rsidR="001922A1" w:rsidRPr="003E524A">
        <w:rPr>
          <w:b/>
          <w:bCs/>
        </w:rPr>
        <w:t xml:space="preserve">- </w:t>
      </w:r>
      <w:proofErr w:type="spellStart"/>
      <w:r w:rsidR="075283C7" w:rsidRPr="003E524A">
        <w:rPr>
          <w:b/>
          <w:bCs/>
        </w:rPr>
        <w:t>Ravenol</w:t>
      </w:r>
      <w:proofErr w:type="spellEnd"/>
      <w:r w:rsidR="075283C7" w:rsidRPr="003E524A">
        <w:rPr>
          <w:b/>
          <w:bCs/>
        </w:rPr>
        <w:t xml:space="preserve"> E-PSF</w:t>
      </w:r>
      <w:r w:rsidRPr="003E524A">
        <w:rPr>
          <w:b/>
          <w:bCs/>
        </w:rPr>
        <w:t xml:space="preserve"> Fluid</w:t>
      </w:r>
      <w:r w:rsidR="075283C7">
        <w:t xml:space="preserve"> </w:t>
      </w:r>
      <w:r w:rsidR="0004218B">
        <w:t xml:space="preserve">- </w:t>
      </w:r>
      <w:r w:rsidR="075283C7">
        <w:t xml:space="preserve">w pełni syntetyczny olej do wspomagania </w:t>
      </w:r>
      <w:r w:rsidR="00915EEE">
        <w:t>elektrohydraulicznego</w:t>
      </w:r>
      <w:r w:rsidR="075283C7">
        <w:t xml:space="preserve">, spełnia </w:t>
      </w:r>
      <w:r w:rsidR="68151A91">
        <w:t>wymagania specyfikacji</w:t>
      </w:r>
      <w:r w:rsidR="66A4F65F">
        <w:t xml:space="preserve"> PSAS71 2710. </w:t>
      </w:r>
    </w:p>
    <w:p w14:paraId="05D161E2" w14:textId="06AA43C6" w:rsidR="003E524A" w:rsidRDefault="66A4F65F">
      <w:r>
        <w:t>Przykładowe zastosowanie:</w:t>
      </w:r>
      <w:r w:rsidR="3192D637">
        <w:t xml:space="preserve"> Citroen C5, </w:t>
      </w:r>
      <w:r w:rsidR="00915EEE">
        <w:t>Peugeot</w:t>
      </w:r>
      <w:r w:rsidR="3192D637">
        <w:t xml:space="preserve"> 307, Renault Laguna</w:t>
      </w:r>
      <w:r w:rsidR="003E524A">
        <w:t xml:space="preserve"> - </w:t>
      </w:r>
      <w:hyperlink r:id="rId18" w:history="1">
        <w:r w:rsidR="003E524A" w:rsidRPr="00FE497D">
          <w:rPr>
            <w:rStyle w:val="Hipercze"/>
          </w:rPr>
          <w:t>https://www.ravenol.pl/product/ravenol-elektro-hydraulik-e-psf-fluid/</w:t>
        </w:r>
      </w:hyperlink>
      <w:r w:rsidR="003E524A">
        <w:t xml:space="preserve"> </w:t>
      </w:r>
    </w:p>
    <w:p w14:paraId="2C5E2ADF" w14:textId="77777777" w:rsidR="003E524A" w:rsidRDefault="003E524A">
      <w:r>
        <w:rPr>
          <w:noProof/>
        </w:rPr>
        <w:lastRenderedPageBreak/>
        <w:drawing>
          <wp:inline distT="0" distB="0" distL="0" distR="0" wp14:anchorId="78E33497" wp14:editId="7396C598">
            <wp:extent cx="5753100" cy="31394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AADC" w14:textId="0BF40B32" w:rsidR="00255562" w:rsidRDefault="00B33DEF">
      <w:r>
        <w:br/>
      </w:r>
      <w:r w:rsidR="00343BAA">
        <w:t xml:space="preserve">Kontrola i interwały </w:t>
      </w:r>
      <w:r w:rsidR="00BA4253">
        <w:t xml:space="preserve">wymiany </w:t>
      </w:r>
      <w:r w:rsidR="00343BAA">
        <w:t xml:space="preserve">oleju </w:t>
      </w:r>
      <w:r w:rsidR="001A5208">
        <w:t>są sprawą dosyć prostą</w:t>
      </w:r>
      <w:r w:rsidR="00343BAA">
        <w:t xml:space="preserve">, generalnym zaleceniem jest </w:t>
      </w:r>
      <w:r w:rsidR="00A07FE2">
        <w:t>wymiana oleju co 80</w:t>
      </w:r>
      <w:r w:rsidR="0004218B">
        <w:t> </w:t>
      </w:r>
      <w:r w:rsidR="00A07FE2">
        <w:t>000</w:t>
      </w:r>
      <w:r w:rsidR="0004218B">
        <w:t xml:space="preserve"> </w:t>
      </w:r>
      <w:r w:rsidR="00A07FE2">
        <w:t>km lub 2-3 lata</w:t>
      </w:r>
      <w:r w:rsidR="0004218B">
        <w:t>,</w:t>
      </w:r>
      <w:r w:rsidR="00A07FE2">
        <w:t xml:space="preserve"> w zależności co nastąpi szybciej.</w:t>
      </w:r>
      <w:r w:rsidR="00DC0425">
        <w:t xml:space="preserve"> Kontrola oleju może być wykonana nawet przez samego kierowcę, wystarczy </w:t>
      </w:r>
      <w:r w:rsidR="006C79E9">
        <w:t>sprawdzić</w:t>
      </w:r>
      <w:r w:rsidR="00BA4253">
        <w:t xml:space="preserve"> </w:t>
      </w:r>
      <w:r w:rsidR="00DC0425">
        <w:t xml:space="preserve">stan oleju w zbiorniczku wyrównawczym umieszczonym pod maską. W przypadku </w:t>
      </w:r>
      <w:r w:rsidR="003C57BB">
        <w:t>ubytku</w:t>
      </w:r>
      <w:r w:rsidR="0004218B">
        <w:t>,</w:t>
      </w:r>
      <w:r w:rsidR="003C57BB">
        <w:t xml:space="preserve"> należy go uzupełnić</w:t>
      </w:r>
      <w:r w:rsidR="009B35C7">
        <w:t xml:space="preserve"> i sprawdzić cz</w:t>
      </w:r>
      <w:r w:rsidR="3B96522B">
        <w:t>y nie</w:t>
      </w:r>
      <w:r w:rsidR="009B35C7">
        <w:t xml:space="preserve"> ma wycieków</w:t>
      </w:r>
      <w:r w:rsidR="003C57BB">
        <w:t xml:space="preserve">, natomiast jeśli </w:t>
      </w:r>
      <w:r w:rsidR="00DC0425">
        <w:t>widoczne</w:t>
      </w:r>
      <w:r w:rsidR="00E34CA4">
        <w:t xml:space="preserve"> </w:t>
      </w:r>
      <w:r w:rsidR="003C57BB">
        <w:t>jest</w:t>
      </w:r>
      <w:r w:rsidR="00DC0425">
        <w:t xml:space="preserve"> zużyci</w:t>
      </w:r>
      <w:r w:rsidR="00E34CA4">
        <w:t xml:space="preserve">e </w:t>
      </w:r>
      <w:r w:rsidR="00B74CDF">
        <w:t xml:space="preserve">oleju </w:t>
      </w:r>
      <w:r w:rsidR="00E34CA4">
        <w:t>(ciemny kolor</w:t>
      </w:r>
      <w:r w:rsidR="00800365">
        <w:t>, zapach spalenizny)</w:t>
      </w:r>
      <w:r w:rsidR="0004218B">
        <w:t>,</w:t>
      </w:r>
      <w:r w:rsidR="00DC0425">
        <w:t xml:space="preserve"> warto wymienić olej</w:t>
      </w:r>
      <w:r w:rsidR="0004218B">
        <w:t>.</w:t>
      </w:r>
      <w:r w:rsidR="00DC0425">
        <w:t xml:space="preserve"> </w:t>
      </w:r>
      <w:r w:rsidR="0004218B">
        <w:t>B</w:t>
      </w:r>
      <w:r w:rsidR="005374B8">
        <w:t>rak taki</w:t>
      </w:r>
      <w:r w:rsidR="00800365">
        <w:t>ego</w:t>
      </w:r>
      <w:r w:rsidR="005374B8">
        <w:t xml:space="preserve"> serwis</w:t>
      </w:r>
      <w:r w:rsidR="00800365">
        <w:t>u</w:t>
      </w:r>
      <w:r w:rsidR="005374B8">
        <w:t xml:space="preserve"> i kontroli może doprowadzić do uszkodzenia pompy</w:t>
      </w:r>
      <w:r w:rsidR="008C35D6">
        <w:t xml:space="preserve"> oraz elementów uszczelniających</w:t>
      </w:r>
      <w:r w:rsidR="005374B8">
        <w:t>.</w:t>
      </w:r>
      <w:r w:rsidR="001D5D9E">
        <w:t xml:space="preserve"> W przypadku</w:t>
      </w:r>
      <w:r w:rsidR="00255562">
        <w:t>,</w:t>
      </w:r>
      <w:r w:rsidR="001D5D9E">
        <w:t xml:space="preserve"> gdy nie znamy specyfikacji</w:t>
      </w:r>
      <w:r w:rsidR="00255562">
        <w:t>,</w:t>
      </w:r>
      <w:r w:rsidR="001D5D9E">
        <w:t xml:space="preserve"> </w:t>
      </w:r>
      <w:r w:rsidR="00B74CDF">
        <w:t>według</w:t>
      </w:r>
      <w:r w:rsidR="001D5D9E">
        <w:t xml:space="preserve"> której powinno się dobrać olej</w:t>
      </w:r>
      <w:r w:rsidR="001A5208">
        <w:t>, warto skorzystać z narzędzia doboru oleju</w:t>
      </w:r>
      <w:r w:rsidR="007C0217">
        <w:t xml:space="preserve"> </w:t>
      </w:r>
      <w:hyperlink r:id="rId20" w:history="1">
        <w:r w:rsidR="00255562" w:rsidRPr="001D7618">
          <w:rPr>
            <w:rStyle w:val="Hipercze"/>
          </w:rPr>
          <w:t>https://www.ravenol.pl/dobierz-olej/</w:t>
        </w:r>
      </w:hyperlink>
      <w:r w:rsidR="00255562">
        <w:t>.</w:t>
      </w:r>
    </w:p>
    <w:p w14:paraId="01728347" w14:textId="77777777" w:rsidR="003E524A" w:rsidRDefault="003E524A">
      <w:pPr>
        <w:rPr>
          <w:b/>
          <w:bCs/>
        </w:rPr>
      </w:pPr>
      <w:r>
        <w:rPr>
          <w:noProof/>
        </w:rPr>
        <w:drawing>
          <wp:inline distT="0" distB="0" distL="0" distR="0" wp14:anchorId="5CCD8E9B" wp14:editId="1639238B">
            <wp:extent cx="5753100" cy="3139440"/>
            <wp:effectExtent l="0" t="0" r="0" b="3810"/>
            <wp:docPr id="9" name="Obraz 9" descr="Obraz zawierający sil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il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7657" w14:textId="77777777" w:rsidR="003E524A" w:rsidRDefault="003E524A">
      <w:pPr>
        <w:rPr>
          <w:b/>
          <w:bCs/>
        </w:rPr>
      </w:pPr>
    </w:p>
    <w:p w14:paraId="36708AC2" w14:textId="32052C69" w:rsidR="00255562" w:rsidRDefault="00B33DEF">
      <w:r>
        <w:lastRenderedPageBreak/>
        <w:br/>
      </w:r>
      <w:r w:rsidR="005374B8" w:rsidRPr="003E524A">
        <w:rPr>
          <w:b/>
          <w:bCs/>
        </w:rPr>
        <w:t>Skutek zbyt niskiego poziomu oleju w układzie</w:t>
      </w:r>
      <w:r w:rsidR="00255562" w:rsidRPr="003E524A">
        <w:rPr>
          <w:b/>
          <w:bCs/>
        </w:rPr>
        <w:t>.</w:t>
      </w:r>
      <w:r w:rsidRPr="003E524A">
        <w:rPr>
          <w:b/>
          <w:bCs/>
        </w:rPr>
        <w:br/>
      </w:r>
      <w:r w:rsidR="00662C01">
        <w:t xml:space="preserve">Zbyt niski poziom oleju może </w:t>
      </w:r>
      <w:r w:rsidR="006A4F48">
        <w:t>objawiać się na wiele sposobów</w:t>
      </w:r>
      <w:r w:rsidR="00255562">
        <w:t>: k</w:t>
      </w:r>
      <w:r w:rsidR="006B0021">
        <w:t>oniecznoś</w:t>
      </w:r>
      <w:r w:rsidR="00255562">
        <w:t>cią</w:t>
      </w:r>
      <w:r w:rsidR="006B0021">
        <w:t xml:space="preserve"> użycia większej siły do obracania kierownicy, utrudnion</w:t>
      </w:r>
      <w:r w:rsidR="00255562">
        <w:t>ym</w:t>
      </w:r>
      <w:r w:rsidR="006B0021">
        <w:t xml:space="preserve"> skręcanie</w:t>
      </w:r>
      <w:r w:rsidR="00255562">
        <w:t>m</w:t>
      </w:r>
      <w:r w:rsidR="006B0021">
        <w:t xml:space="preserve"> </w:t>
      </w:r>
      <w:r w:rsidR="00255562">
        <w:t xml:space="preserve">spowodowanym </w:t>
      </w:r>
      <w:r w:rsidR="006B0021">
        <w:t>zbyt niskim ciśnieniem oleju</w:t>
      </w:r>
      <w:r w:rsidR="00C76C6B">
        <w:t>,</w:t>
      </w:r>
      <w:r w:rsidR="006B0021">
        <w:t xml:space="preserve"> </w:t>
      </w:r>
      <w:r w:rsidR="00C76C6B">
        <w:t>p</w:t>
      </w:r>
      <w:r w:rsidR="005E5E6E">
        <w:t>rzerw</w:t>
      </w:r>
      <w:r w:rsidR="00C76C6B">
        <w:t>ami</w:t>
      </w:r>
      <w:r w:rsidR="005E5E6E">
        <w:t xml:space="preserve"> w</w:t>
      </w:r>
      <w:r w:rsidR="00255562">
        <w:t>e</w:t>
      </w:r>
      <w:r w:rsidR="005E5E6E">
        <w:t xml:space="preserve"> wspomaganiu</w:t>
      </w:r>
      <w:r w:rsidR="00C76C6B">
        <w:t>,</w:t>
      </w:r>
      <w:r w:rsidR="005E5E6E">
        <w:t xml:space="preserve"> wynikają</w:t>
      </w:r>
      <w:r w:rsidR="00C76C6B">
        <w:t>cymi</w:t>
      </w:r>
      <w:r w:rsidR="005E5E6E">
        <w:t xml:space="preserve"> z </w:t>
      </w:r>
      <w:r w:rsidR="00F414B1">
        <w:t>zapowietrzania układu</w:t>
      </w:r>
      <w:r w:rsidR="00062624">
        <w:t xml:space="preserve"> czy </w:t>
      </w:r>
      <w:r w:rsidR="005E5E6E">
        <w:t>degradacji uszczelnień wałka pompy</w:t>
      </w:r>
      <w:r w:rsidR="00593E10">
        <w:t>, lub źle napiętym paskiem napędzającym. Wycie pompy jest jednym z najczęstszych objawów zbyt niskiego poziomu oleju</w:t>
      </w:r>
      <w:r w:rsidR="00C76C6B">
        <w:t>.</w:t>
      </w:r>
      <w:r w:rsidR="00593E10">
        <w:t xml:space="preserve"> </w:t>
      </w:r>
      <w:r w:rsidR="00C76C6B">
        <w:t>W</w:t>
      </w:r>
      <w:r w:rsidR="00593E10">
        <w:t xml:space="preserve"> przypadku zignorowania tego dźwięku może dojść do zatarcia pompy</w:t>
      </w:r>
      <w:r w:rsidR="00BB2924">
        <w:t>,</w:t>
      </w:r>
      <w:r w:rsidR="00C76C6B">
        <w:t xml:space="preserve"> a</w:t>
      </w:r>
      <w:r w:rsidR="00BB2924">
        <w:t xml:space="preserve"> gdy zamiast wycia słyszymy gwizd, oznacza to zasysanie przez pompę powietrza.</w:t>
      </w:r>
      <w:r w:rsidR="003777CF">
        <w:t xml:space="preserve"> Również brak działania układu jest skrajny</w:t>
      </w:r>
      <w:r w:rsidR="00C76C6B">
        <w:t>m</w:t>
      </w:r>
      <w:r w:rsidR="003777CF">
        <w:t>, ale możliwym uszkodzeniem</w:t>
      </w:r>
      <w:r w:rsidR="00C76C6B">
        <w:t xml:space="preserve"> -</w:t>
      </w:r>
      <w:r w:rsidR="003777CF">
        <w:t xml:space="preserve"> może wystąpić w sytuacji zerwania lub ześlizgu paska klinowego</w:t>
      </w:r>
      <w:r w:rsidR="00721F57">
        <w:t>.</w:t>
      </w:r>
    </w:p>
    <w:p w14:paraId="7FC35350" w14:textId="07D5CD7B" w:rsidR="00286618" w:rsidRDefault="00B33DEF">
      <w:r w:rsidRPr="003E524A">
        <w:rPr>
          <w:b/>
          <w:bCs/>
        </w:rPr>
        <w:br/>
      </w:r>
      <w:r w:rsidR="00915EEE" w:rsidRPr="003E524A">
        <w:rPr>
          <w:b/>
          <w:bCs/>
        </w:rPr>
        <w:t>Szacowany koszt</w:t>
      </w:r>
      <w:r w:rsidR="00721F57" w:rsidRPr="003E524A">
        <w:rPr>
          <w:b/>
          <w:bCs/>
        </w:rPr>
        <w:t xml:space="preserve"> naprawy</w:t>
      </w:r>
      <w:r w:rsidR="00255562" w:rsidRPr="003E524A">
        <w:rPr>
          <w:b/>
          <w:bCs/>
        </w:rPr>
        <w:t>.</w:t>
      </w:r>
      <w:r>
        <w:br/>
      </w:r>
      <w:r w:rsidR="007178CB">
        <w:t>Ignorowanie i zaniedbanie układu wspomagania kierownicy może kosztować</w:t>
      </w:r>
      <w:r w:rsidR="00313C1E">
        <w:t xml:space="preserve"> sporo, </w:t>
      </w:r>
      <w:r w:rsidR="00DE3C6B">
        <w:t>tym bardziej</w:t>
      </w:r>
      <w:r w:rsidR="00C76C6B">
        <w:t>,</w:t>
      </w:r>
      <w:r w:rsidR="00DE3C6B">
        <w:t xml:space="preserve"> że wielu producentów produkuje </w:t>
      </w:r>
      <w:r w:rsidR="009E2724">
        <w:t>maglownice</w:t>
      </w:r>
      <w:r w:rsidR="00DE3C6B">
        <w:t xml:space="preserve"> w wersji nierozbieralnej</w:t>
      </w:r>
      <w:r w:rsidR="009E2724">
        <w:t>.</w:t>
      </w:r>
      <w:r w:rsidR="00DE3C6B">
        <w:t xml:space="preserve"> </w:t>
      </w:r>
      <w:r w:rsidR="00E63802">
        <w:t>D</w:t>
      </w:r>
      <w:r w:rsidR="00313C1E">
        <w:t xml:space="preserve">la przykładu biorąc samochód </w:t>
      </w:r>
      <w:r w:rsidR="4B2FAE5D">
        <w:t>Subaru Legacy z roku 2007 koszt maglownicy i pompy wspomagania to średnio 2200 zł.</w:t>
      </w:r>
      <w:r w:rsidR="0060406D">
        <w:t xml:space="preserve"> </w:t>
      </w:r>
      <w:r w:rsidR="319325BD">
        <w:t>D</w:t>
      </w:r>
      <w:r w:rsidR="0060406D">
        <w:t>oliczając roboczogodziny i olej hydrauliczny, koszty mogą diametralnie wzrosnąć.</w:t>
      </w:r>
      <w:r>
        <w:br/>
      </w:r>
      <w:r w:rsidR="003E524A">
        <w:rPr>
          <w:b/>
          <w:bCs/>
          <w:noProof/>
        </w:rPr>
        <w:drawing>
          <wp:inline distT="0" distB="0" distL="0" distR="0" wp14:anchorId="30389192" wp14:editId="5C993992">
            <wp:extent cx="5753100" cy="3139440"/>
            <wp:effectExtent l="0" t="0" r="0" b="3810"/>
            <wp:docPr id="11" name="Obraz 11" descr="Obraz zawierający ściana, w pomieszczeniu, szer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ściana, w pomieszczeniu, szere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7CF"/>
    <w:rsid w:val="00026ABB"/>
    <w:rsid w:val="0004218B"/>
    <w:rsid w:val="00062624"/>
    <w:rsid w:val="000655B3"/>
    <w:rsid w:val="000D1E13"/>
    <w:rsid w:val="000E0AEF"/>
    <w:rsid w:val="00103778"/>
    <w:rsid w:val="001057F4"/>
    <w:rsid w:val="00130389"/>
    <w:rsid w:val="0013352F"/>
    <w:rsid w:val="00133892"/>
    <w:rsid w:val="00143852"/>
    <w:rsid w:val="0014516B"/>
    <w:rsid w:val="00176B1D"/>
    <w:rsid w:val="001922A1"/>
    <w:rsid w:val="0019666D"/>
    <w:rsid w:val="001A17F0"/>
    <w:rsid w:val="001A1CFE"/>
    <w:rsid w:val="001A5208"/>
    <w:rsid w:val="001C376E"/>
    <w:rsid w:val="001C5425"/>
    <w:rsid w:val="001D5D9E"/>
    <w:rsid w:val="0020419D"/>
    <w:rsid w:val="002241E8"/>
    <w:rsid w:val="00237B75"/>
    <w:rsid w:val="00244561"/>
    <w:rsid w:val="00255562"/>
    <w:rsid w:val="00267544"/>
    <w:rsid w:val="00286319"/>
    <w:rsid w:val="00286618"/>
    <w:rsid w:val="002F3407"/>
    <w:rsid w:val="002F5777"/>
    <w:rsid w:val="002F7427"/>
    <w:rsid w:val="00313C1E"/>
    <w:rsid w:val="00322A0F"/>
    <w:rsid w:val="003373F4"/>
    <w:rsid w:val="003430FF"/>
    <w:rsid w:val="00343BAA"/>
    <w:rsid w:val="00350456"/>
    <w:rsid w:val="00354120"/>
    <w:rsid w:val="003704CD"/>
    <w:rsid w:val="003733BE"/>
    <w:rsid w:val="003777CF"/>
    <w:rsid w:val="0038628F"/>
    <w:rsid w:val="00391812"/>
    <w:rsid w:val="003B1699"/>
    <w:rsid w:val="003C57BB"/>
    <w:rsid w:val="003E524A"/>
    <w:rsid w:val="003F5194"/>
    <w:rsid w:val="00405367"/>
    <w:rsid w:val="00417B4A"/>
    <w:rsid w:val="00461695"/>
    <w:rsid w:val="00470702"/>
    <w:rsid w:val="0047156F"/>
    <w:rsid w:val="00477101"/>
    <w:rsid w:val="00480CE7"/>
    <w:rsid w:val="004954BD"/>
    <w:rsid w:val="004A1A11"/>
    <w:rsid w:val="004C79CC"/>
    <w:rsid w:val="004D7056"/>
    <w:rsid w:val="004E6A32"/>
    <w:rsid w:val="005008F4"/>
    <w:rsid w:val="005374B8"/>
    <w:rsid w:val="005535EC"/>
    <w:rsid w:val="005607D4"/>
    <w:rsid w:val="00563E28"/>
    <w:rsid w:val="00572113"/>
    <w:rsid w:val="00584984"/>
    <w:rsid w:val="005933C8"/>
    <w:rsid w:val="00593E10"/>
    <w:rsid w:val="005A1F18"/>
    <w:rsid w:val="005B042F"/>
    <w:rsid w:val="005B7088"/>
    <w:rsid w:val="005C125F"/>
    <w:rsid w:val="005E3F32"/>
    <w:rsid w:val="005E5E6E"/>
    <w:rsid w:val="006017CF"/>
    <w:rsid w:val="00602EF8"/>
    <w:rsid w:val="0060406D"/>
    <w:rsid w:val="00632AC3"/>
    <w:rsid w:val="00662C01"/>
    <w:rsid w:val="006721BD"/>
    <w:rsid w:val="0068582F"/>
    <w:rsid w:val="006862F1"/>
    <w:rsid w:val="00692881"/>
    <w:rsid w:val="006A4F48"/>
    <w:rsid w:val="006B0021"/>
    <w:rsid w:val="006B623E"/>
    <w:rsid w:val="006C79E9"/>
    <w:rsid w:val="007178CB"/>
    <w:rsid w:val="00721F57"/>
    <w:rsid w:val="0072382F"/>
    <w:rsid w:val="00733173"/>
    <w:rsid w:val="00752B07"/>
    <w:rsid w:val="00776105"/>
    <w:rsid w:val="00792F10"/>
    <w:rsid w:val="007A4EF9"/>
    <w:rsid w:val="007C0217"/>
    <w:rsid w:val="007E2DD5"/>
    <w:rsid w:val="00800365"/>
    <w:rsid w:val="00801029"/>
    <w:rsid w:val="00812B05"/>
    <w:rsid w:val="00814D04"/>
    <w:rsid w:val="00816A5A"/>
    <w:rsid w:val="00817965"/>
    <w:rsid w:val="00827E16"/>
    <w:rsid w:val="00847075"/>
    <w:rsid w:val="00883EF2"/>
    <w:rsid w:val="008938AE"/>
    <w:rsid w:val="008B1EB6"/>
    <w:rsid w:val="008C35D6"/>
    <w:rsid w:val="008C553B"/>
    <w:rsid w:val="008E2D12"/>
    <w:rsid w:val="008F0B2C"/>
    <w:rsid w:val="008F47D0"/>
    <w:rsid w:val="00906EFB"/>
    <w:rsid w:val="00915EEE"/>
    <w:rsid w:val="009244E4"/>
    <w:rsid w:val="00972316"/>
    <w:rsid w:val="00984945"/>
    <w:rsid w:val="009A2D04"/>
    <w:rsid w:val="009B35C7"/>
    <w:rsid w:val="009D3FEC"/>
    <w:rsid w:val="009E2724"/>
    <w:rsid w:val="009E3F4E"/>
    <w:rsid w:val="009F0FF0"/>
    <w:rsid w:val="009F11E3"/>
    <w:rsid w:val="00A07FE2"/>
    <w:rsid w:val="00A271F1"/>
    <w:rsid w:val="00A7289E"/>
    <w:rsid w:val="00A804D2"/>
    <w:rsid w:val="00A94154"/>
    <w:rsid w:val="00AC0715"/>
    <w:rsid w:val="00AC246E"/>
    <w:rsid w:val="00AE34C8"/>
    <w:rsid w:val="00B10387"/>
    <w:rsid w:val="00B116CB"/>
    <w:rsid w:val="00B221D6"/>
    <w:rsid w:val="00B31AF2"/>
    <w:rsid w:val="00B33DEF"/>
    <w:rsid w:val="00B40FC9"/>
    <w:rsid w:val="00B665A6"/>
    <w:rsid w:val="00B74CDF"/>
    <w:rsid w:val="00B8481B"/>
    <w:rsid w:val="00BA4253"/>
    <w:rsid w:val="00BB2924"/>
    <w:rsid w:val="00BB414C"/>
    <w:rsid w:val="00BE2F9E"/>
    <w:rsid w:val="00C0445B"/>
    <w:rsid w:val="00C11852"/>
    <w:rsid w:val="00C26D3D"/>
    <w:rsid w:val="00C51DC5"/>
    <w:rsid w:val="00C638E0"/>
    <w:rsid w:val="00C65B3B"/>
    <w:rsid w:val="00C76C6B"/>
    <w:rsid w:val="00C80211"/>
    <w:rsid w:val="00CA3505"/>
    <w:rsid w:val="00CC3317"/>
    <w:rsid w:val="00CD53D3"/>
    <w:rsid w:val="00CE7479"/>
    <w:rsid w:val="00CF5B3E"/>
    <w:rsid w:val="00D014D2"/>
    <w:rsid w:val="00D44C54"/>
    <w:rsid w:val="00D72020"/>
    <w:rsid w:val="00DA3485"/>
    <w:rsid w:val="00DA5EF5"/>
    <w:rsid w:val="00DB4AED"/>
    <w:rsid w:val="00DB4C1B"/>
    <w:rsid w:val="00DC01A3"/>
    <w:rsid w:val="00DC0425"/>
    <w:rsid w:val="00DD2402"/>
    <w:rsid w:val="00DE3C6B"/>
    <w:rsid w:val="00DE6516"/>
    <w:rsid w:val="00E24401"/>
    <w:rsid w:val="00E26836"/>
    <w:rsid w:val="00E32F19"/>
    <w:rsid w:val="00E34CA4"/>
    <w:rsid w:val="00E53110"/>
    <w:rsid w:val="00E63802"/>
    <w:rsid w:val="00EA0421"/>
    <w:rsid w:val="00EC2B14"/>
    <w:rsid w:val="00EC49F8"/>
    <w:rsid w:val="00EE1AA1"/>
    <w:rsid w:val="00EE2870"/>
    <w:rsid w:val="00EE42AC"/>
    <w:rsid w:val="00EF50C5"/>
    <w:rsid w:val="00F00376"/>
    <w:rsid w:val="00F02236"/>
    <w:rsid w:val="00F24EC8"/>
    <w:rsid w:val="00F37F55"/>
    <w:rsid w:val="00F414B1"/>
    <w:rsid w:val="00F41C5B"/>
    <w:rsid w:val="00F43D65"/>
    <w:rsid w:val="00F47D69"/>
    <w:rsid w:val="00F57A16"/>
    <w:rsid w:val="00F71BC7"/>
    <w:rsid w:val="00F91115"/>
    <w:rsid w:val="00FA18E8"/>
    <w:rsid w:val="00FA77CB"/>
    <w:rsid w:val="00FB5E86"/>
    <w:rsid w:val="00FC0E5D"/>
    <w:rsid w:val="01E6188D"/>
    <w:rsid w:val="03032DFF"/>
    <w:rsid w:val="030CE31E"/>
    <w:rsid w:val="0476C63B"/>
    <w:rsid w:val="063836FE"/>
    <w:rsid w:val="075283C7"/>
    <w:rsid w:val="076437EF"/>
    <w:rsid w:val="0AB29C70"/>
    <w:rsid w:val="0B02E48E"/>
    <w:rsid w:val="0B369B38"/>
    <w:rsid w:val="0BD98308"/>
    <w:rsid w:val="0D755369"/>
    <w:rsid w:val="0F66D1C1"/>
    <w:rsid w:val="13AFD0A2"/>
    <w:rsid w:val="14B28A67"/>
    <w:rsid w:val="14E803DE"/>
    <w:rsid w:val="150F7F3F"/>
    <w:rsid w:val="157C735D"/>
    <w:rsid w:val="15853777"/>
    <w:rsid w:val="160F8FEE"/>
    <w:rsid w:val="1635326B"/>
    <w:rsid w:val="195E94C0"/>
    <w:rsid w:val="1985FB8A"/>
    <w:rsid w:val="1C51D26B"/>
    <w:rsid w:val="1CD6048D"/>
    <w:rsid w:val="1D273ABA"/>
    <w:rsid w:val="1D8B6B1F"/>
    <w:rsid w:val="1F7E0110"/>
    <w:rsid w:val="23099EFC"/>
    <w:rsid w:val="2D95324F"/>
    <w:rsid w:val="2F4A2B0D"/>
    <w:rsid w:val="2FD6CBC4"/>
    <w:rsid w:val="30572ADF"/>
    <w:rsid w:val="3192D637"/>
    <w:rsid w:val="319325BD"/>
    <w:rsid w:val="32674BB1"/>
    <w:rsid w:val="37F96C9B"/>
    <w:rsid w:val="3AF5B17B"/>
    <w:rsid w:val="3B96522B"/>
    <w:rsid w:val="3C0F85B8"/>
    <w:rsid w:val="3C17733E"/>
    <w:rsid w:val="3DB3439F"/>
    <w:rsid w:val="40C543FF"/>
    <w:rsid w:val="40E2F6DB"/>
    <w:rsid w:val="415842DA"/>
    <w:rsid w:val="431130C7"/>
    <w:rsid w:val="4341335B"/>
    <w:rsid w:val="447A5518"/>
    <w:rsid w:val="45BE5584"/>
    <w:rsid w:val="48F5F646"/>
    <w:rsid w:val="4AD0BC7D"/>
    <w:rsid w:val="4AEB07E3"/>
    <w:rsid w:val="4B2FAE5D"/>
    <w:rsid w:val="4C6C8CDE"/>
    <w:rsid w:val="4C71C0B8"/>
    <w:rsid w:val="4CD3F864"/>
    <w:rsid w:val="50C43098"/>
    <w:rsid w:val="50E3554F"/>
    <w:rsid w:val="5438A8ED"/>
    <w:rsid w:val="546CC47D"/>
    <w:rsid w:val="550677C0"/>
    <w:rsid w:val="551C9406"/>
    <w:rsid w:val="56AA41BB"/>
    <w:rsid w:val="56AFD067"/>
    <w:rsid w:val="5754F48D"/>
    <w:rsid w:val="59A46530"/>
    <w:rsid w:val="59E6B4A6"/>
    <w:rsid w:val="5C97AD5D"/>
    <w:rsid w:val="5CF8B506"/>
    <w:rsid w:val="5D9A98ED"/>
    <w:rsid w:val="5DACC071"/>
    <w:rsid w:val="6044B8E3"/>
    <w:rsid w:val="6055F62A"/>
    <w:rsid w:val="618C6D38"/>
    <w:rsid w:val="621724EB"/>
    <w:rsid w:val="640080E5"/>
    <w:rsid w:val="6529674D"/>
    <w:rsid w:val="664CB776"/>
    <w:rsid w:val="66A4F65F"/>
    <w:rsid w:val="68151A91"/>
    <w:rsid w:val="693DFB56"/>
    <w:rsid w:val="6A022B66"/>
    <w:rsid w:val="6A41B584"/>
    <w:rsid w:val="6A4CEFB9"/>
    <w:rsid w:val="6BA32E1A"/>
    <w:rsid w:val="6CE43BB9"/>
    <w:rsid w:val="6E892266"/>
    <w:rsid w:val="704E6718"/>
    <w:rsid w:val="706C19F4"/>
    <w:rsid w:val="70ADB470"/>
    <w:rsid w:val="75297E17"/>
    <w:rsid w:val="7938CE8B"/>
    <w:rsid w:val="7A8C1BF5"/>
    <w:rsid w:val="7AE90C51"/>
    <w:rsid w:val="7F14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A4D74"/>
  <w15:chartTrackingRefBased/>
  <w15:docId w15:val="{04A2C5B1-3248-4507-A9A7-67B46EF6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8E2D1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918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918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918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8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81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22A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E52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ravenol.pl/product/ravenol-elektro-hydraulik-e-psf-fluid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ravenol.pl/product/ravenol-ssf-spec-servolenkung-fluid/.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ravenol.pl/product/ravenol-psf-y-fluid/" TargetMode="External"/><Relationship Id="rId20" Type="http://schemas.openxmlformats.org/officeDocument/2006/relationships/hyperlink" Target="https://www.ravenol.pl/dobierz-olej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https://www.ravenol.pl/product/ravenol-hydraulik-psf-fluid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B4D35E82049444A439D1B94FB4C6D4" ma:contentTypeVersion="11" ma:contentTypeDescription="Utwórz nowy dokument." ma:contentTypeScope="" ma:versionID="cac895e7aa2b39814133da74e7423dbf">
  <xsd:schema xmlns:xsd="http://www.w3.org/2001/XMLSchema" xmlns:xs="http://www.w3.org/2001/XMLSchema" xmlns:p="http://schemas.microsoft.com/office/2006/metadata/properties" xmlns:ns2="83d54360-f4f7-49fe-ae61-c5da5849837c" xmlns:ns3="0d50c05e-3efd-450d-a133-34630cea1dd1" targetNamespace="http://schemas.microsoft.com/office/2006/metadata/properties" ma:root="true" ma:fieldsID="0cd492ce34c97f1e5e26589a848b164b" ns2:_="" ns3:_="">
    <xsd:import namespace="83d54360-f4f7-49fe-ae61-c5da5849837c"/>
    <xsd:import namespace="0d50c05e-3efd-450d-a133-34630cea1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54360-f4f7-49fe-ae61-c5da584983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864e6147-50fc-44a3-9d77-20af7a3f3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05e-3efd-450d-a133-34630cea1dd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ca42ac7-d1e4-4c0f-a2c7-65a303088673}" ma:internalName="TaxCatchAll" ma:showField="CatchAllData" ma:web="0d50c05e-3efd-450d-a133-34630cea1d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54360-f4f7-49fe-ae61-c5da5849837c">
      <Terms xmlns="http://schemas.microsoft.com/office/infopath/2007/PartnerControls"/>
    </lcf76f155ced4ddcb4097134ff3c332f>
    <TaxCatchAll xmlns="0d50c05e-3efd-450d-a133-34630cea1d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AE8DA-5716-43AF-B89E-0A136DCD0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54360-f4f7-49fe-ae61-c5da5849837c"/>
    <ds:schemaRef ds:uri="0d50c05e-3efd-450d-a133-34630cea1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0BEBB3-BC7C-43CD-8366-E859290E526D}">
  <ds:schemaRefs>
    <ds:schemaRef ds:uri="http://schemas.microsoft.com/office/2006/metadata/properties"/>
    <ds:schemaRef ds:uri="http://schemas.microsoft.com/office/infopath/2007/PartnerControls"/>
    <ds:schemaRef ds:uri="83d54360-f4f7-49fe-ae61-c5da5849837c"/>
    <ds:schemaRef ds:uri="0d50c05e-3efd-450d-a133-34630cea1dd1"/>
  </ds:schemaRefs>
</ds:datastoreItem>
</file>

<file path=customXml/itemProps3.xml><?xml version="1.0" encoding="utf-8"?>
<ds:datastoreItem xmlns:ds="http://schemas.openxmlformats.org/officeDocument/2006/customXml" ds:itemID="{C2C0ECE7-A95A-45A2-8B30-B737978188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4E7808-E428-4F86-A1E0-6B33E020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1031</Words>
  <Characters>6189</Characters>
  <Application>Microsoft Office Word</Application>
  <DocSecurity>0</DocSecurity>
  <Lines>51</Lines>
  <Paragraphs>14</Paragraphs>
  <ScaleCrop>false</ScaleCrop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Mikołajczuk</dc:creator>
  <cp:keywords/>
  <dc:description/>
  <cp:lastModifiedBy>Ewelina Wołoszyn</cp:lastModifiedBy>
  <cp:revision>201</cp:revision>
  <dcterms:created xsi:type="dcterms:W3CDTF">2023-03-13T20:23:00Z</dcterms:created>
  <dcterms:modified xsi:type="dcterms:W3CDTF">2023-04-21T06:26:00Z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0x01010087B4D35E82049444A439D1B94FB4C6D4</vt:lpwstr>
  </property>
  <property fmtid="{D5CDD505-2E9C-101B-9397-08002B2CF9AE}" pid="3" name="MediaServiceImageTags">
    <vt:lpwstr/>
  </property>
</Properties>
</file>